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7F6" w:rsidRPr="0064300D" w:rsidRDefault="002517F6">
      <w:pPr>
        <w:pStyle w:val="ConsPlusNormal"/>
        <w:jc w:val="right"/>
      </w:pPr>
      <w:r w:rsidRPr="0064300D">
        <w:t>Утверждены</w:t>
      </w:r>
    </w:p>
    <w:p w:rsidR="002517F6" w:rsidRPr="0064300D" w:rsidRDefault="002517F6">
      <w:pPr>
        <w:pStyle w:val="ConsPlusNormal"/>
        <w:jc w:val="right"/>
      </w:pPr>
      <w:r w:rsidRPr="0064300D">
        <w:t>приказом Министерства строительства</w:t>
      </w:r>
    </w:p>
    <w:p w:rsidR="002517F6" w:rsidRPr="0064300D" w:rsidRDefault="002517F6">
      <w:pPr>
        <w:pStyle w:val="ConsPlusNormal"/>
        <w:jc w:val="right"/>
      </w:pPr>
      <w:r w:rsidRPr="0064300D">
        <w:t>и жилищно-коммунального хозяйства</w:t>
      </w:r>
    </w:p>
    <w:p w:rsidR="002517F6" w:rsidRPr="0064300D" w:rsidRDefault="002517F6">
      <w:pPr>
        <w:pStyle w:val="ConsPlusNormal"/>
        <w:jc w:val="right"/>
      </w:pPr>
      <w:r w:rsidRPr="0064300D">
        <w:t>Российской Федерации</w:t>
      </w:r>
    </w:p>
    <w:p w:rsidR="002517F6" w:rsidRPr="0064300D" w:rsidRDefault="002517F6">
      <w:pPr>
        <w:pStyle w:val="ConsPlusNormal"/>
        <w:jc w:val="right"/>
      </w:pPr>
      <w:r w:rsidRPr="0064300D">
        <w:t>от 20 декабря 2017 г. N 1689/</w:t>
      </w:r>
      <w:proofErr w:type="spellStart"/>
      <w:proofErr w:type="gramStart"/>
      <w:r w:rsidRPr="0064300D">
        <w:t>пр</w:t>
      </w:r>
      <w:proofErr w:type="spellEnd"/>
      <w:proofErr w:type="gramEnd"/>
    </w:p>
    <w:p w:rsidR="002517F6" w:rsidRPr="0064300D" w:rsidRDefault="002517F6">
      <w:pPr>
        <w:pStyle w:val="ConsPlusNormal"/>
        <w:jc w:val="both"/>
      </w:pPr>
    </w:p>
    <w:p w:rsidR="002517F6" w:rsidRPr="0064300D" w:rsidRDefault="002517F6">
      <w:pPr>
        <w:pStyle w:val="ConsPlusTitle"/>
        <w:jc w:val="center"/>
      </w:pPr>
      <w:bookmarkStart w:id="0" w:name="P118"/>
      <w:bookmarkEnd w:id="0"/>
      <w:r w:rsidRPr="0064300D">
        <w:t>ТРЕБОВАНИЯ</w:t>
      </w:r>
    </w:p>
    <w:p w:rsidR="002517F6" w:rsidRPr="0064300D" w:rsidRDefault="002517F6">
      <w:pPr>
        <w:pStyle w:val="ConsPlusTitle"/>
        <w:jc w:val="center"/>
      </w:pPr>
      <w:r w:rsidRPr="0064300D">
        <w:t>К ФОРМАТУ ОТЗЫВА В ОТНОШЕНИИ ОБОСНОВАНИЯ ИНВЕСТИЦИЙ,</w:t>
      </w:r>
    </w:p>
    <w:p w:rsidR="002517F6" w:rsidRPr="0064300D" w:rsidRDefault="002517F6">
      <w:pPr>
        <w:pStyle w:val="ConsPlusTitle"/>
        <w:jc w:val="center"/>
      </w:pPr>
      <w:r w:rsidRPr="0064300D">
        <w:t>ПРЕДСТАВЛЯЕМОГО В ХОДЕ ЕГО ПУБЛИЧНОГО ОБСУЖДЕНИЯ, И ПОРЯДКУ</w:t>
      </w:r>
    </w:p>
    <w:p w:rsidR="002517F6" w:rsidRPr="0064300D" w:rsidRDefault="002517F6">
      <w:pPr>
        <w:pStyle w:val="ConsPlusTitle"/>
        <w:jc w:val="center"/>
      </w:pPr>
      <w:r w:rsidRPr="0064300D">
        <w:t>ЕГО ПРЕДСТАВЛЕНИЯ</w:t>
      </w:r>
    </w:p>
    <w:p w:rsidR="002517F6" w:rsidRPr="0064300D" w:rsidRDefault="002517F6">
      <w:pPr>
        <w:pStyle w:val="ConsPlusNormal"/>
        <w:jc w:val="both"/>
      </w:pPr>
    </w:p>
    <w:p w:rsidR="002517F6" w:rsidRPr="0064300D" w:rsidRDefault="002517F6">
      <w:pPr>
        <w:pStyle w:val="ConsPlusNormal"/>
        <w:ind w:firstLine="540"/>
        <w:jc w:val="both"/>
      </w:pPr>
      <w:r w:rsidRPr="0064300D">
        <w:t xml:space="preserve">1. </w:t>
      </w:r>
      <w:proofErr w:type="gramStart"/>
      <w:r w:rsidRPr="0064300D">
        <w:t>Настоящие требования разработа</w:t>
      </w:r>
      <w:bookmarkStart w:id="1" w:name="_GoBack"/>
      <w:bookmarkEnd w:id="1"/>
      <w:r w:rsidRPr="0064300D">
        <w:t>ны во исполнение абзаца второго пункта 19 Положения о проведении технологического и ценового аудита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утвержденного постановлением Правительства Российской Федерации от 12 мая 2017 г. N</w:t>
      </w:r>
      <w:proofErr w:type="gramEnd"/>
      <w:r w:rsidRPr="0064300D">
        <w:t xml:space="preserve"> 563 (Собрание законодательства Российской Федерации, 2017, N 21, ст. 3015) (далее - Положение).</w:t>
      </w:r>
    </w:p>
    <w:p w:rsidR="002517F6" w:rsidRPr="0064300D" w:rsidRDefault="002517F6">
      <w:pPr>
        <w:pStyle w:val="ConsPlusNormal"/>
        <w:spacing w:before="220"/>
        <w:ind w:firstLine="540"/>
        <w:jc w:val="both"/>
      </w:pPr>
      <w:r w:rsidRPr="0064300D">
        <w:t xml:space="preserve">2. </w:t>
      </w:r>
      <w:proofErr w:type="gramStart"/>
      <w:r w:rsidRPr="0064300D">
        <w:t>Отзыв в отношении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соответственно - отзыв, обоснование инвестиций), представляется по форме согласно приложению N 1 к настоящему приказу.</w:t>
      </w:r>
      <w:proofErr w:type="gramEnd"/>
    </w:p>
    <w:p w:rsidR="002517F6" w:rsidRPr="0064300D" w:rsidRDefault="002517F6">
      <w:pPr>
        <w:pStyle w:val="ConsPlusNormal"/>
        <w:spacing w:before="220"/>
        <w:ind w:firstLine="540"/>
        <w:jc w:val="both"/>
      </w:pPr>
      <w:r w:rsidRPr="0064300D">
        <w:t>3. Отзыв представляется в федеральные органы исполнительной власти, органы исполнительной власти субъектов Российской Федерации или подведомственные им государственные (бюджетные или автономные) учреждения, к полномочиям которых отнесено проведение проверки достоверности определения сметной стоимости строительства объектов капитального строительства, Государственную корпорацию по атомной энергии "</w:t>
      </w:r>
      <w:proofErr w:type="spellStart"/>
      <w:r w:rsidRPr="0064300D">
        <w:t>Росатом</w:t>
      </w:r>
      <w:proofErr w:type="spellEnd"/>
      <w:r w:rsidRPr="0064300D">
        <w:t>" (далее - экспертные организации), разместившие на своем официальном сайте в информационно-телекоммуникационной сети "Интернет" (далее - официальный сайт), обоснование инвестиций, представленное в целях проведения технологического и ценового аудита обоснования инвестиций, для его публичного обсуждения.</w:t>
      </w:r>
    </w:p>
    <w:p w:rsidR="002517F6" w:rsidRPr="0064300D" w:rsidRDefault="002517F6">
      <w:pPr>
        <w:pStyle w:val="ConsPlusNormal"/>
        <w:spacing w:before="220"/>
        <w:ind w:firstLine="540"/>
        <w:jc w:val="both"/>
      </w:pPr>
      <w:r w:rsidRPr="0064300D">
        <w:t>4. Любое заинтересованное лицо (физическое лицо или юридическое лицо) в течение срока публичного обсуждения вправе представить в экспертную организацию свой отзыв в отношении обоснования инвестиций.</w:t>
      </w:r>
    </w:p>
    <w:p w:rsidR="002517F6" w:rsidRPr="0064300D" w:rsidRDefault="002517F6">
      <w:pPr>
        <w:pStyle w:val="ConsPlusNormal"/>
        <w:spacing w:before="220"/>
        <w:ind w:firstLine="540"/>
        <w:jc w:val="both"/>
      </w:pPr>
      <w:r w:rsidRPr="0064300D">
        <w:t>Отзыв, представляемый от имени юридического лица, подписывается единоличным исполнительным органом или уполномоченным им лицом.</w:t>
      </w:r>
    </w:p>
    <w:p w:rsidR="002517F6" w:rsidRPr="0064300D" w:rsidRDefault="002517F6">
      <w:pPr>
        <w:pStyle w:val="ConsPlusNormal"/>
        <w:spacing w:before="220"/>
        <w:ind w:firstLine="540"/>
        <w:jc w:val="both"/>
      </w:pPr>
      <w:r w:rsidRPr="0064300D">
        <w:t>5. Срок публичного обсуждения обоснования инвестиций составляет 15 календарных дней со дня его размещения на официальном сайте экспертной организации.</w:t>
      </w:r>
    </w:p>
    <w:p w:rsidR="002517F6" w:rsidRPr="0064300D" w:rsidRDefault="002517F6">
      <w:pPr>
        <w:pStyle w:val="ConsPlusNormal"/>
        <w:spacing w:before="220"/>
        <w:ind w:firstLine="540"/>
        <w:jc w:val="both"/>
      </w:pPr>
      <w:r w:rsidRPr="0064300D">
        <w:t xml:space="preserve">6. Отзыв подготавливается в форме электронного документа в формате </w:t>
      </w:r>
      <w:proofErr w:type="spellStart"/>
      <w:r w:rsidRPr="0064300D">
        <w:t>pdf</w:t>
      </w:r>
      <w:proofErr w:type="spellEnd"/>
      <w:r w:rsidRPr="0064300D">
        <w:t>, подписанного усиленной квалифицированной электронной подписью лица, от имени которого подготавливается отзыв, и который должен:</w:t>
      </w:r>
    </w:p>
    <w:p w:rsidR="002517F6" w:rsidRPr="0064300D" w:rsidRDefault="002517F6">
      <w:pPr>
        <w:pStyle w:val="ConsPlusNormal"/>
        <w:spacing w:before="220"/>
        <w:ind w:firstLine="540"/>
        <w:jc w:val="both"/>
      </w:pPr>
      <w:r w:rsidRPr="0064300D">
        <w:t>а) формироваться способом, не предусматривающим сканирование или фотографирование документа на бумажном носителе;</w:t>
      </w:r>
    </w:p>
    <w:p w:rsidR="002517F6" w:rsidRPr="0064300D" w:rsidRDefault="002517F6">
      <w:pPr>
        <w:pStyle w:val="ConsPlusNormal"/>
        <w:spacing w:before="220"/>
        <w:ind w:firstLine="540"/>
        <w:jc w:val="both"/>
      </w:pPr>
      <w:r w:rsidRPr="0064300D">
        <w:t xml:space="preserve">б) обеспечивать возможность поиска по текстовому содержанию документа и возможность </w:t>
      </w:r>
      <w:r w:rsidRPr="0064300D">
        <w:lastRenderedPageBreak/>
        <w:t>копирования текста;</w:t>
      </w:r>
    </w:p>
    <w:p w:rsidR="002517F6" w:rsidRPr="0064300D" w:rsidRDefault="002517F6">
      <w:pPr>
        <w:pStyle w:val="ConsPlusNormal"/>
        <w:spacing w:before="220"/>
        <w:ind w:firstLine="540"/>
        <w:jc w:val="both"/>
      </w:pPr>
      <w:r w:rsidRPr="0064300D">
        <w:t>в) не превышать предельного размера в 80 мегабайт;</w:t>
      </w:r>
    </w:p>
    <w:p w:rsidR="002517F6" w:rsidRPr="0064300D" w:rsidRDefault="002517F6">
      <w:pPr>
        <w:pStyle w:val="ConsPlusNormal"/>
        <w:spacing w:before="220"/>
        <w:ind w:firstLine="540"/>
        <w:jc w:val="both"/>
      </w:pPr>
      <w:r w:rsidRPr="0064300D">
        <w:t>г) иметь название, позволяющее идентифицировать инвестиционный проект, в отношении которого подготовлен отзыв.</w:t>
      </w:r>
    </w:p>
    <w:p w:rsidR="002517F6" w:rsidRPr="0064300D" w:rsidRDefault="002517F6">
      <w:pPr>
        <w:pStyle w:val="ConsPlusNormal"/>
        <w:spacing w:before="220"/>
        <w:ind w:firstLine="540"/>
        <w:jc w:val="both"/>
      </w:pPr>
      <w:r w:rsidRPr="0064300D">
        <w:t>7. При необходимости к отзыву могут быть приложены документы, содержащие информацию, подтверждающую обоснованность представленных в отзыве выводов и сведения о которых указываются в отзыве (далее - прилагаемые документы).</w:t>
      </w:r>
    </w:p>
    <w:p w:rsidR="002517F6" w:rsidRPr="0064300D" w:rsidRDefault="002517F6">
      <w:pPr>
        <w:pStyle w:val="ConsPlusNormal"/>
        <w:spacing w:before="220"/>
        <w:ind w:firstLine="540"/>
        <w:jc w:val="both"/>
      </w:pPr>
      <w:r w:rsidRPr="0064300D">
        <w:t xml:space="preserve">8. Прилагаемые документы представляются в форме электронных документов в формате </w:t>
      </w:r>
      <w:proofErr w:type="spellStart"/>
      <w:r w:rsidRPr="0064300D">
        <w:t>pdf</w:t>
      </w:r>
      <w:proofErr w:type="spellEnd"/>
      <w:r w:rsidRPr="0064300D">
        <w:t>, каждый из которых:</w:t>
      </w:r>
    </w:p>
    <w:p w:rsidR="002517F6" w:rsidRPr="0064300D" w:rsidRDefault="002517F6">
      <w:pPr>
        <w:pStyle w:val="ConsPlusNormal"/>
        <w:spacing w:before="220"/>
        <w:ind w:firstLine="540"/>
        <w:jc w:val="both"/>
      </w:pPr>
      <w:r w:rsidRPr="0064300D">
        <w:t>а) формируется отдельно и содержит в названии слова "приложение N" с указанием порядкового номера приложения;</w:t>
      </w:r>
    </w:p>
    <w:p w:rsidR="002517F6" w:rsidRPr="0064300D" w:rsidRDefault="002517F6">
      <w:pPr>
        <w:pStyle w:val="ConsPlusNormal"/>
        <w:spacing w:before="220"/>
        <w:ind w:firstLine="540"/>
        <w:jc w:val="both"/>
      </w:pPr>
      <w:r w:rsidRPr="0064300D">
        <w:t>б) не должен превышать предельного размера в 80 мегабайт.</w:t>
      </w:r>
    </w:p>
    <w:p w:rsidR="002517F6" w:rsidRPr="0064300D" w:rsidRDefault="002517F6">
      <w:pPr>
        <w:pStyle w:val="ConsPlusNormal"/>
        <w:spacing w:before="220"/>
        <w:ind w:firstLine="540"/>
        <w:jc w:val="both"/>
      </w:pPr>
      <w:r w:rsidRPr="0064300D">
        <w:t xml:space="preserve">9. В случаях, когда оригинал прилагаемого документа выдан и подписан уполномоченным органом власти или организацией на бумажном носителе,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proofErr w:type="spellStart"/>
      <w:r w:rsidRPr="0064300D">
        <w:t>dpi</w:t>
      </w:r>
      <w:proofErr w:type="spellEnd"/>
      <w:r w:rsidRPr="0064300D">
        <w:t xml:space="preserve"> (масштаб 1:1) с использованием следующих режимов:</w:t>
      </w:r>
    </w:p>
    <w:p w:rsidR="002517F6" w:rsidRPr="0064300D" w:rsidRDefault="002517F6">
      <w:pPr>
        <w:pStyle w:val="ConsPlusNormal"/>
        <w:spacing w:before="220"/>
        <w:ind w:firstLine="540"/>
        <w:jc w:val="both"/>
      </w:pPr>
      <w:r w:rsidRPr="0064300D">
        <w:t>а) "черно-белый" (при отсутствии в документе графических изображений и (или) цветного текста);</w:t>
      </w:r>
    </w:p>
    <w:p w:rsidR="002517F6" w:rsidRPr="0064300D" w:rsidRDefault="002517F6">
      <w:pPr>
        <w:pStyle w:val="ConsPlusNormal"/>
        <w:spacing w:before="220"/>
        <w:ind w:firstLine="540"/>
        <w:jc w:val="both"/>
      </w:pPr>
      <w:r w:rsidRPr="0064300D">
        <w:t>б) "оттенки серого" (при наличии в документе графических изображений, отличных от цветного графического изображения);</w:t>
      </w:r>
    </w:p>
    <w:p w:rsidR="002517F6" w:rsidRPr="0064300D" w:rsidRDefault="002517F6">
      <w:pPr>
        <w:pStyle w:val="ConsPlusNormal"/>
        <w:spacing w:before="220"/>
        <w:ind w:firstLine="540"/>
        <w:jc w:val="both"/>
      </w:pPr>
      <w:r w:rsidRPr="0064300D">
        <w:t>в) "цветной" или "режим полной цветопередачи" (при наличии в документе цветных графических изображений либо цветного текста).</w:t>
      </w:r>
    </w:p>
    <w:p w:rsidR="002517F6" w:rsidRPr="0064300D" w:rsidRDefault="002517F6">
      <w:pPr>
        <w:pStyle w:val="ConsPlusNormal"/>
        <w:spacing w:before="220"/>
        <w:ind w:firstLine="540"/>
        <w:jc w:val="both"/>
      </w:pPr>
      <w:r w:rsidRPr="0064300D">
        <w:t xml:space="preserve">10. </w:t>
      </w:r>
      <w:proofErr w:type="gramStart"/>
      <w:r w:rsidRPr="0064300D">
        <w:t>Прилагаемые документы подписываются лицами, обладающими полномочиями на их подписание в соответствии с законодательством Российской Федерации, с использованием усиленной квалифицированной электронной подписи, предусмотренной Федеральным законом от 6 апреля 2011 г. N 63-ФЗ "Об электронной подписи" (Собрание законодательства Российской Федерации, 2011, N 15, ст. 2036, N 27, ст. 3880, 2012, N 29, ст. 3988, 2013, N 14, ст. 1668, N 27, ст</w:t>
      </w:r>
      <w:proofErr w:type="gramEnd"/>
      <w:r w:rsidRPr="0064300D">
        <w:t>. 3463, ст. 3477, 2014, N 11, ст. 1098, N 26, ст. 3390, 2016, N 1, ст. 65, N 26, ст. 3889).</w:t>
      </w:r>
    </w:p>
    <w:p w:rsidR="004B163F" w:rsidRPr="0064300D" w:rsidRDefault="002517F6" w:rsidP="007718E7">
      <w:pPr>
        <w:pStyle w:val="ConsPlusNormal"/>
        <w:spacing w:before="220"/>
        <w:ind w:firstLine="540"/>
        <w:jc w:val="both"/>
      </w:pPr>
      <w:r w:rsidRPr="0064300D">
        <w:t xml:space="preserve">11. </w:t>
      </w:r>
      <w:proofErr w:type="gramStart"/>
      <w:r w:rsidRPr="0064300D">
        <w:t>Отзыв и прилагаемые документы представляются в экспертную организацию с использованием соответствующего сервиса официального сайта экспертной организации, либо путем направления на электронную почту экспертной организации, указанную на официальном сайте экспертной организации.</w:t>
      </w:r>
      <w:proofErr w:type="gramEnd"/>
    </w:p>
    <w:sectPr w:rsidR="004B163F" w:rsidRPr="0064300D" w:rsidSect="00C8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7F6"/>
    <w:rsid w:val="002517F6"/>
    <w:rsid w:val="004B163F"/>
    <w:rsid w:val="0064300D"/>
    <w:rsid w:val="007718E7"/>
    <w:rsid w:val="009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17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17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17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17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17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17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17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17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Шушляпин Павел Викторович</dc:creator>
  <cp:keywords/>
  <dc:description/>
  <cp:lastModifiedBy>Александров Алексей Юрьевич</cp:lastModifiedBy>
  <cp:revision>4</cp:revision>
  <dcterms:created xsi:type="dcterms:W3CDTF">2018-09-24T14:36:00Z</dcterms:created>
  <dcterms:modified xsi:type="dcterms:W3CDTF">2018-09-25T07:59:00Z</dcterms:modified>
</cp:coreProperties>
</file>